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C5" w:rsidRPr="001F02AA" w:rsidRDefault="00A744C5" w:rsidP="00A744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A744C5" w:rsidRPr="001F02AA" w:rsidRDefault="00A744C5" w:rsidP="00A744C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A744C5" w:rsidRPr="001F02AA" w:rsidRDefault="00A744C5" w:rsidP="00A744C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4C5" w:rsidRPr="001F02AA" w:rsidRDefault="00A744C5" w:rsidP="00A74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031254" w:rsidRPr="00A44110" w:rsidRDefault="00897A93" w:rsidP="00A44110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A744C5">
        <w:rPr>
          <w:b/>
          <w:sz w:val="28"/>
          <w:szCs w:val="28"/>
        </w:rPr>
        <w:tab/>
      </w:r>
    </w:p>
    <w:p w:rsidR="00031254" w:rsidRPr="003B7838" w:rsidRDefault="00031254" w:rsidP="000312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4110" w:rsidRDefault="00A744C5" w:rsidP="00A44110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___</w:t>
      </w:r>
      <w:r w:rsidR="00D961D9">
        <w:rPr>
          <w:rFonts w:ascii="Times New Roman" w:hAnsi="Times New Roman" w:cs="Times New Roman"/>
          <w:sz w:val="24"/>
          <w:szCs w:val="24"/>
        </w:rPr>
        <w:t>14</w:t>
      </w:r>
      <w:r w:rsidRPr="002E3A01">
        <w:rPr>
          <w:rFonts w:ascii="Times New Roman" w:hAnsi="Times New Roman" w:cs="Times New Roman"/>
          <w:sz w:val="24"/>
          <w:szCs w:val="24"/>
        </w:rPr>
        <w:t>__</w:t>
      </w:r>
      <w:r w:rsidR="00380547">
        <w:rPr>
          <w:rFonts w:ascii="Times New Roman" w:hAnsi="Times New Roman" w:cs="Times New Roman"/>
          <w:sz w:val="24"/>
          <w:szCs w:val="24"/>
        </w:rPr>
        <w:t xml:space="preserve"> «</w:t>
      </w:r>
      <w:r w:rsidRPr="002E3A01">
        <w:rPr>
          <w:rFonts w:ascii="Times New Roman" w:hAnsi="Times New Roman" w:cs="Times New Roman"/>
          <w:sz w:val="24"/>
          <w:szCs w:val="24"/>
        </w:rPr>
        <w:t>__</w:t>
      </w:r>
      <w:r w:rsidR="00D961D9">
        <w:rPr>
          <w:rFonts w:ascii="Times New Roman" w:hAnsi="Times New Roman" w:cs="Times New Roman"/>
          <w:sz w:val="24"/>
          <w:szCs w:val="24"/>
        </w:rPr>
        <w:t>04</w:t>
      </w:r>
      <w:r w:rsidRPr="002E3A01">
        <w:rPr>
          <w:rFonts w:ascii="Times New Roman" w:hAnsi="Times New Roman" w:cs="Times New Roman"/>
          <w:sz w:val="24"/>
          <w:szCs w:val="24"/>
        </w:rPr>
        <w:t>_</w:t>
      </w:r>
      <w:r w:rsidR="00722C75">
        <w:rPr>
          <w:rFonts w:ascii="Times New Roman" w:hAnsi="Times New Roman" w:cs="Times New Roman"/>
          <w:sz w:val="24"/>
          <w:szCs w:val="24"/>
        </w:rPr>
        <w:t>_</w:t>
      </w:r>
      <w:r w:rsidR="00380547">
        <w:rPr>
          <w:rFonts w:ascii="Times New Roman" w:hAnsi="Times New Roman" w:cs="Times New Roman"/>
          <w:sz w:val="24"/>
          <w:szCs w:val="24"/>
        </w:rPr>
        <w:t>»</w:t>
      </w:r>
      <w:r w:rsidR="00722C75">
        <w:rPr>
          <w:rFonts w:ascii="Times New Roman" w:hAnsi="Times New Roman" w:cs="Times New Roman"/>
          <w:sz w:val="24"/>
          <w:szCs w:val="24"/>
        </w:rPr>
        <w:t>___</w:t>
      </w:r>
      <w:r w:rsidR="00C25204">
        <w:rPr>
          <w:rFonts w:ascii="Times New Roman" w:hAnsi="Times New Roman" w:cs="Times New Roman"/>
          <w:sz w:val="24"/>
          <w:szCs w:val="24"/>
        </w:rPr>
        <w:t>___</w:t>
      </w:r>
      <w:r w:rsidR="00D961D9">
        <w:rPr>
          <w:rFonts w:ascii="Times New Roman" w:hAnsi="Times New Roman" w:cs="Times New Roman"/>
          <w:sz w:val="24"/>
          <w:szCs w:val="24"/>
        </w:rPr>
        <w:t>04</w:t>
      </w:r>
      <w:r w:rsidRPr="002E3A01">
        <w:rPr>
          <w:rFonts w:ascii="Times New Roman" w:hAnsi="Times New Roman" w:cs="Times New Roman"/>
          <w:sz w:val="24"/>
          <w:szCs w:val="24"/>
        </w:rPr>
        <w:t>______201</w:t>
      </w:r>
      <w:r w:rsidR="00032CAF">
        <w:rPr>
          <w:rFonts w:ascii="Times New Roman" w:hAnsi="Times New Roman" w:cs="Times New Roman"/>
          <w:sz w:val="24"/>
          <w:szCs w:val="24"/>
        </w:rPr>
        <w:t>4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44110" w:rsidRDefault="00A44110" w:rsidP="00A44110">
      <w:pPr>
        <w:shd w:val="clear" w:color="auto" w:fill="FFFFFF"/>
        <w:spacing w:after="0" w:line="240" w:lineRule="auto"/>
        <w:ind w:right="2126"/>
        <w:jc w:val="both"/>
        <w:rPr>
          <w:rFonts w:ascii="Times New Roman" w:hAnsi="Times New Roman" w:cs="Times New Roman"/>
          <w:sz w:val="24"/>
          <w:szCs w:val="24"/>
        </w:rPr>
      </w:pPr>
    </w:p>
    <w:p w:rsidR="00A44110" w:rsidRPr="00A44110" w:rsidRDefault="00A44110" w:rsidP="00182920">
      <w:pPr>
        <w:shd w:val="clear" w:color="auto" w:fill="FFFFFF"/>
        <w:tabs>
          <w:tab w:val="left" w:pos="8789"/>
        </w:tabs>
        <w:spacing w:after="0" w:line="240" w:lineRule="auto"/>
        <w:ind w:right="424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44110">
        <w:rPr>
          <w:rFonts w:ascii="Times New Roman" w:eastAsia="Times New Roman" w:hAnsi="Times New Roman"/>
          <w:b/>
          <w:color w:val="000000"/>
          <w:sz w:val="28"/>
          <w:szCs w:val="28"/>
        </w:rPr>
        <w:t>Об утверждении стандарта антикоррупционного поведения</w:t>
      </w:r>
    </w:p>
    <w:p w:rsidR="00A44110" w:rsidRPr="00A44110" w:rsidRDefault="00182920" w:rsidP="00182920">
      <w:pPr>
        <w:shd w:val="clear" w:color="auto" w:fill="FFFFFF"/>
        <w:tabs>
          <w:tab w:val="left" w:pos="8789"/>
        </w:tabs>
        <w:spacing w:after="0" w:line="240" w:lineRule="auto"/>
        <w:ind w:right="424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лиц замещающих муниципальные должности и должности муниципальной службы </w:t>
      </w:r>
      <w:r w:rsidR="00A44110" w:rsidRPr="00A44110">
        <w:rPr>
          <w:rFonts w:ascii="Times New Roman" w:eastAsia="Times New Roman" w:hAnsi="Times New Roman"/>
          <w:b/>
          <w:color w:val="000000"/>
          <w:sz w:val="28"/>
          <w:szCs w:val="28"/>
        </w:rPr>
        <w:t>в администрации МО «Посёлок Алмазный» Мирнинского района Республики Саха (Якутия)</w:t>
      </w:r>
    </w:p>
    <w:p w:rsidR="002E5B48" w:rsidRPr="002E5B48" w:rsidRDefault="00A744C5" w:rsidP="002E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4110" w:rsidRPr="00F12A57" w:rsidRDefault="00A44110" w:rsidP="00A44110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 статьей 7 Федерального закона от 25 декабря 2008 года № 273-ФЗ "О</w:t>
      </w:r>
      <w:r w:rsidRPr="00674117">
        <w:rPr>
          <w:rFonts w:ascii="Verdana" w:eastAsia="Times New Roman" w:hAnsi="Verdana"/>
          <w:color w:val="000000"/>
          <w:sz w:val="17"/>
          <w:szCs w:val="17"/>
        </w:rPr>
        <w:t xml:space="preserve">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противодействии коррупции", в целях предотвращения коррупции, поддержания высокого статуса и установления основных правил поведения, обеспечения условий для добросовестного и эффективного исполнения </w:t>
      </w:r>
      <w:r w:rsidR="00182920">
        <w:rPr>
          <w:rFonts w:ascii="Times New Roman" w:eastAsia="Times New Roman" w:hAnsi="Times New Roman"/>
          <w:color w:val="000000"/>
          <w:sz w:val="28"/>
          <w:szCs w:val="28"/>
        </w:rPr>
        <w:t>лицами замещающими муниципальные должности и должности муниципальной службы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своих должностных обязанностей, руководствуясь  Устав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 муниципального образования «Посёлок Алмазный»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2A57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ю</w:t>
      </w:r>
      <w:r w:rsidRPr="00F12A57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A44110" w:rsidRPr="00F12A57" w:rsidRDefault="00A44110" w:rsidP="004B429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4B42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 стандарт антикоррупционного поведения </w:t>
      </w:r>
      <w:r w:rsidR="00182920">
        <w:rPr>
          <w:rFonts w:ascii="Times New Roman" w:eastAsia="Times New Roman" w:hAnsi="Times New Roman"/>
          <w:color w:val="000000"/>
          <w:sz w:val="28"/>
          <w:szCs w:val="28"/>
        </w:rPr>
        <w:t>лиц замещающих муниципальные должности и должности муниципальной службы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в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«Посёлок Алмазный» Мирнинского района Республики Саха (Якутия),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A44110" w:rsidRPr="00F12A57" w:rsidRDefault="00A44110" w:rsidP="004B42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Заместителю Главы администрации </w:t>
      </w:r>
      <w:r w:rsidR="004B429B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Короваевой М.А.</w:t>
      </w:r>
      <w:r w:rsidR="004B429B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обеспечить изучение и соблюдение муниципальными служащими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«Посёлок Алмазный»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стандарта антикоррупционного поведения </w:t>
      </w:r>
      <w:r w:rsidR="00182920">
        <w:rPr>
          <w:rFonts w:ascii="Times New Roman" w:eastAsia="Times New Roman" w:hAnsi="Times New Roman"/>
          <w:color w:val="000000"/>
          <w:sz w:val="28"/>
          <w:szCs w:val="28"/>
        </w:rPr>
        <w:t>лиц замещающих муниципальные должности и должности муниципальной службы</w:t>
      </w:r>
      <w:r w:rsidR="00182920"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в администрации </w:t>
      </w:r>
      <w:r w:rsidR="00182920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«Посёлок Алмазный» Мирнинского района Республики Саха (Якутия)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44110" w:rsidRPr="00A44110" w:rsidRDefault="004B429B" w:rsidP="004B429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A44110">
        <w:rPr>
          <w:rFonts w:ascii="Times New Roman" w:eastAsia="Times New Roman" w:hAnsi="Times New Roman"/>
          <w:color w:val="000000"/>
          <w:sz w:val="28"/>
          <w:szCs w:val="28"/>
        </w:rPr>
        <w:t xml:space="preserve">Главному </w:t>
      </w:r>
      <w:r w:rsidR="00A44110">
        <w:rPr>
          <w:rFonts w:ascii="Times New Roman" w:hAnsi="Times New Roman" w:cs="Times New Roman"/>
          <w:sz w:val="28"/>
          <w:szCs w:val="28"/>
        </w:rPr>
        <w:t>с</w:t>
      </w:r>
      <w:r w:rsidR="00A44110" w:rsidRPr="00032CAF">
        <w:rPr>
          <w:rFonts w:ascii="Times New Roman" w:hAnsi="Times New Roman" w:cs="Times New Roman"/>
          <w:sz w:val="28"/>
          <w:szCs w:val="28"/>
        </w:rPr>
        <w:t>пециалисту Администрации МО «Поселок Алмазный» (Чайка Ю.М.) разместить настоящее постановление на официальном сайте  МО «Мирнинский район» (</w:t>
      </w:r>
      <w:hyperlink r:id="rId6" w:history="1">
        <w:r w:rsidR="00A44110" w:rsidRPr="00AD607D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="00A44110" w:rsidRPr="00032CAF">
        <w:rPr>
          <w:rFonts w:ascii="Times New Roman" w:hAnsi="Times New Roman" w:cs="Times New Roman"/>
          <w:sz w:val="28"/>
          <w:szCs w:val="28"/>
        </w:rPr>
        <w:t>).</w:t>
      </w:r>
    </w:p>
    <w:p w:rsidR="00A44110" w:rsidRDefault="00A44110" w:rsidP="004B42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2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вступает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силу со дня его опубликования.</w:t>
      </w:r>
    </w:p>
    <w:p w:rsidR="00A44110" w:rsidRPr="00F12A57" w:rsidRDefault="00A44110" w:rsidP="004B429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4B429B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A744C5" w:rsidRPr="00A744C5" w:rsidRDefault="00A744C5" w:rsidP="00A7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C5" w:rsidRPr="00A744C5" w:rsidRDefault="00A744C5" w:rsidP="00A7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3B" w:rsidRDefault="00032CAF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МО «Поселок Алмазный»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441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А.Т. Скоропупова</w:t>
      </w:r>
    </w:p>
    <w:p w:rsidR="00A667A4" w:rsidRDefault="00A667A4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7A4" w:rsidRDefault="00A667A4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29B" w:rsidRDefault="004B429B" w:rsidP="004B429B">
      <w:pPr>
        <w:shd w:val="clear" w:color="auto" w:fill="FFFFFF"/>
        <w:spacing w:after="0" w:line="240" w:lineRule="auto"/>
        <w:ind w:left="609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</w:p>
    <w:p w:rsidR="004B429B" w:rsidRDefault="004B429B" w:rsidP="004B429B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постановлению Главы МО «Посёлок Алмазный»</w:t>
      </w:r>
    </w:p>
    <w:p w:rsidR="004B429B" w:rsidRPr="00D961D9" w:rsidRDefault="00182920" w:rsidP="00182920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№___</w:t>
      </w:r>
      <w:r w:rsidRPr="00D961D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29B">
        <w:rPr>
          <w:rFonts w:ascii="Times New Roman" w:eastAsia="Times New Roman" w:hAnsi="Times New Roman"/>
          <w:color w:val="000000"/>
          <w:sz w:val="28"/>
          <w:szCs w:val="28"/>
        </w:rPr>
        <w:t>от «___»_____2014г.</w:t>
      </w:r>
    </w:p>
    <w:p w:rsidR="004B429B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429B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429B" w:rsidRPr="004B429B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429B">
        <w:rPr>
          <w:rFonts w:ascii="Times New Roman" w:eastAsia="Times New Roman" w:hAnsi="Times New Roman"/>
          <w:b/>
          <w:color w:val="000000"/>
          <w:sz w:val="28"/>
          <w:szCs w:val="28"/>
        </w:rPr>
        <w:t>СТАНДАРТ</w:t>
      </w:r>
    </w:p>
    <w:p w:rsidR="004B429B" w:rsidRPr="004B429B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42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АНТИКОРРУПЦИОННОГО ПОВЕДЕНИЯ </w:t>
      </w:r>
      <w:r w:rsidR="00182920">
        <w:rPr>
          <w:rFonts w:ascii="Times New Roman" w:eastAsia="Times New Roman" w:hAnsi="Times New Roman"/>
          <w:b/>
          <w:color w:val="000000"/>
          <w:sz w:val="28"/>
          <w:szCs w:val="28"/>
        </w:rPr>
        <w:t>ЛИЦ ЗАМЕЩАЮЩИХ МУНИЦИПАЛЬНЫЕ ДОЛЖНОСТИ И ДОЛЖНОСТИ МУНИЦИПАЛЬНОЙ СЛУЖБЫ</w:t>
      </w:r>
      <w:r w:rsidRPr="004B42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 АДМИНИСТРАЦИИ МУНИЦИПАЛЬНОГО ОБРАЗОВАНИЯ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ПОСЁЛОК АЛМАЗНЫЙ МИРНИНСКОГО РАЙОНА РЕСПУБЛИКИ САХА (ЯКУТИЯ)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1.Общие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1.1. Стандарт антикоррупционного поведения </w:t>
      </w:r>
      <w:r w:rsidR="00182920">
        <w:rPr>
          <w:rFonts w:ascii="Times New Roman" w:eastAsia="Times New Roman" w:hAnsi="Times New Roman"/>
          <w:color w:val="000000"/>
          <w:sz w:val="28"/>
          <w:szCs w:val="28"/>
        </w:rPr>
        <w:t>лиц замещающих муниципальные должности и должности муниципальной службы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в администрации муниципального образования </w:t>
      </w:r>
      <w:r w:rsidR="004E4C0A">
        <w:rPr>
          <w:rFonts w:ascii="Times New Roman" w:eastAsia="Times New Roman" w:hAnsi="Times New Roman"/>
          <w:color w:val="000000"/>
          <w:sz w:val="28"/>
          <w:szCs w:val="28"/>
        </w:rPr>
        <w:t>«Посёлок Алмазный»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- муниципальный служащий) разработан в соответствии с Федеральным законом от 25 декабря 2008 года № 273-ФЗ "О противодействии коррупции", Федеральным законом от 2 марта 2007 года № 25-ФЗ "О муниципальной службе в Российской Федерации" и другими федеральными законами, содержащими ограничения, запреты и обязанности для муниципальных служащих, и иными нормативными правовы</w:t>
      </w:r>
      <w:r w:rsidR="004E4C0A">
        <w:rPr>
          <w:rFonts w:ascii="Times New Roman" w:eastAsia="Times New Roman" w:hAnsi="Times New Roman"/>
          <w:color w:val="000000"/>
          <w:sz w:val="28"/>
          <w:szCs w:val="28"/>
        </w:rPr>
        <w:t>ми актами Российской Федерации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, обеспечивающими предупреждение коррупции.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1.2. Стандарт антикоррупционного поведения муниципального служащего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муниципального служащего.</w:t>
      </w:r>
    </w:p>
    <w:p w:rsidR="004B429B" w:rsidRPr="00F12A57" w:rsidRDefault="004B429B" w:rsidP="004E4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br/>
        <w:t>2. Основные принципы и правила поведения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муниципальных служащих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.1. Стандарт поведения муниципального служащего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муниципального служащего должно соответствовать этическим правилам, предусмотренным Кодексом этики и служебного поведения муниципальных служащих администрации </w:t>
      </w:r>
      <w:r w:rsidR="004E4C0A">
        <w:rPr>
          <w:rFonts w:ascii="Times New Roman" w:eastAsia="Times New Roman" w:hAnsi="Times New Roman"/>
          <w:color w:val="000000"/>
          <w:sz w:val="28"/>
          <w:szCs w:val="28"/>
        </w:rPr>
        <w:t>«Посёлок Алмазный»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, утвержденного постановлением</w:t>
      </w:r>
      <w:r w:rsidR="004E4C0A">
        <w:rPr>
          <w:rFonts w:ascii="Times New Roman" w:eastAsia="Times New Roman" w:hAnsi="Times New Roman"/>
          <w:color w:val="000000"/>
          <w:sz w:val="28"/>
          <w:szCs w:val="28"/>
        </w:rPr>
        <w:t xml:space="preserve"> Главы администрации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2.2. 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инструкцией: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реализация прав и обязанностей;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несение ответственности за неисполнение (ненадлежащее исполнение) должностных обязанностей по замещаемой должности;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принятие решений по вопросам, закрепленным в должностной инструкции;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участие в подготовке проектов нормативных правовых актов;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взаимодействие в связи с исполнением должностных обязанностей с муниципальными служащими, гражданами, а также с организациями.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Отклонение при осуществлении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br/>
        <w:t>3. Принципы антикоррупционного поведения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муниципального служащего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3.1. Основными принципами антикоррупционного поведения муниципального служащего являются: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неподкупность - противостояние проявлению коррупции во всех ее видах;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законность - выполнение своих служебных обязанностей в пределах установленных полномочий;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объективность - подход к принятию решений на основании объективных критериев;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ответственность -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3.2. Принципы антикоррупционного поведения муниципального служащего не позволяют ему: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осуществлять предпринимательскую деятельность;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участвовать на платной основе в деятельности органа управления коммерческой организацией;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приобретать в случаях, установленных федеральным законом, ценные бумаги, по которым может быть получен доход;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быть поверенным или представителем по делам третьих лиц в муниципальном органе, в котором он замещает должность муниципальной службы, если иное не предусмотрено федеральным законом;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выезжать в командировки за счет средств физических и юридических лиц за исключением случаев, установленных законодательством;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разглашать и не использовать в целях, не связанных с муниципальной службой, сведения, отнесенные в соответствии с законодательством, к сведениям конфиденциального характера, или служебную информацию, ставшую ему известными в связи с исполнением должностных обязанностей;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использовать должностное положение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в качестве муниципального служащего;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 xml:space="preserve">не создавать в администрации </w:t>
      </w:r>
      <w:r w:rsidR="00C25204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«Посёлок Алмазный» </w:t>
      </w: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России;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оказывать предпочтение каким-либо общественным или религиозным объединениям, профессиональным или социальным группам, организациям, гражданам;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исполнять данное ему неправомерное поручение;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обязанностей. В противном случае действия муниципального служащего можно рассматривать как действия, направленные на получение каких-либо благ для себя или для третьих лиц, что подпадает под признаки коррупции. Не допускается также передача государственного имущества другим лицам;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осуществлять иные действия, установленные законодательством.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3.3. Муниципальный служащий, наделенный организационно-распорядительными полномочиями по отношению к другим муниципальным служащим обязан: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принимать меры по предотвращению и урегулированию конфликтов интересов;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принимать меры по предупреждению коррупции;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Муниципальный служащий должен поддерживать уровень квалификации, необходимый для надлежащего исполнения должностных обязанностей в части антикоррупционной составляющей.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Муниципальный служащий, считающий, что он не обладает достаточными знаниями в сфере противодействия коррупции, может самостоятельно получить необходимые знания (в режиме самоподготовки), либо проинформировать об этом представителя нанимателя для возможного направления его на обучение. Дополнительное профессиональное образование муниципального служащего может осуществляться в любых не запрещенных законом формах и видах.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br/>
        <w:t>4. Этические правила служебного поведения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муниципальных служащих</w:t>
      </w:r>
    </w:p>
    <w:p w:rsidR="004B429B" w:rsidRPr="00F12A57" w:rsidRDefault="004B429B" w:rsidP="004B4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4.1. Поведение муниципального служащего должно быть корректным, не связанным с проявлением высокомерия, грубости, неуважительного отношения к человеку, не допускающим оскорблений, угроз в его адрес.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4.2. У муниципального служащего должна быть хорошая моральная репутация (лояльность, умение пойти на компромисс, взаимодействие, взаимная поддержка в отношении с коллегами, конструктивное сотрудничество).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4.3. Муниципальный служащий должен быть примером для других муниципальных служащих (честным, справедливым, беспристрастным, вежливым, доброжелательным, внимательным и проявлять терпимость в общении с гражданами и коллегами).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4.4. В служебном поведении муниципальный служащий должен воздерживаться от курения во время служебных совещаний, бесед, иного служебного общения с гражданами.</w:t>
      </w:r>
    </w:p>
    <w:p w:rsidR="004B429B" w:rsidRPr="00F12A57" w:rsidRDefault="004B429B" w:rsidP="004B429B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2A57">
        <w:rPr>
          <w:rFonts w:ascii="Times New Roman" w:eastAsia="Times New Roman" w:hAnsi="Times New Roman"/>
          <w:color w:val="000000"/>
          <w:sz w:val="28"/>
          <w:szCs w:val="28"/>
        </w:rPr>
        <w:t>4.5.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C1D" w:rsidRDefault="00DB2C1D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2C1D" w:rsidSect="00A744C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0F46"/>
    <w:multiLevelType w:val="multilevel"/>
    <w:tmpl w:val="20ACB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F0679B"/>
    <w:multiLevelType w:val="hybridMultilevel"/>
    <w:tmpl w:val="8356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14F"/>
    <w:multiLevelType w:val="hybridMultilevel"/>
    <w:tmpl w:val="142419F0"/>
    <w:lvl w:ilvl="0" w:tplc="88E2EC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F3023"/>
    <w:multiLevelType w:val="multilevel"/>
    <w:tmpl w:val="EF648F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93078EE"/>
    <w:multiLevelType w:val="multilevel"/>
    <w:tmpl w:val="33244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4C5"/>
    <w:rsid w:val="00031254"/>
    <w:rsid w:val="00032CAF"/>
    <w:rsid w:val="00046E49"/>
    <w:rsid w:val="0005181A"/>
    <w:rsid w:val="00105469"/>
    <w:rsid w:val="00182920"/>
    <w:rsid w:val="001844DE"/>
    <w:rsid w:val="0021680C"/>
    <w:rsid w:val="002A239A"/>
    <w:rsid w:val="002E5B48"/>
    <w:rsid w:val="003366D8"/>
    <w:rsid w:val="00380547"/>
    <w:rsid w:val="003B237C"/>
    <w:rsid w:val="003B7838"/>
    <w:rsid w:val="004364A0"/>
    <w:rsid w:val="004B429B"/>
    <w:rsid w:val="004E4C0A"/>
    <w:rsid w:val="00525768"/>
    <w:rsid w:val="00581056"/>
    <w:rsid w:val="00595E74"/>
    <w:rsid w:val="005D5BAA"/>
    <w:rsid w:val="00604307"/>
    <w:rsid w:val="00633378"/>
    <w:rsid w:val="00695A7D"/>
    <w:rsid w:val="00722C75"/>
    <w:rsid w:val="007451D5"/>
    <w:rsid w:val="007E4DF7"/>
    <w:rsid w:val="00875F3C"/>
    <w:rsid w:val="00897A93"/>
    <w:rsid w:val="008A7B79"/>
    <w:rsid w:val="008B2496"/>
    <w:rsid w:val="008B3B32"/>
    <w:rsid w:val="009A059D"/>
    <w:rsid w:val="00A44110"/>
    <w:rsid w:val="00A667A4"/>
    <w:rsid w:val="00A744C5"/>
    <w:rsid w:val="00A76B3B"/>
    <w:rsid w:val="00B459EB"/>
    <w:rsid w:val="00BB4801"/>
    <w:rsid w:val="00BC073B"/>
    <w:rsid w:val="00C25204"/>
    <w:rsid w:val="00C80E89"/>
    <w:rsid w:val="00D15D8E"/>
    <w:rsid w:val="00D35547"/>
    <w:rsid w:val="00D961D9"/>
    <w:rsid w:val="00DB2C1D"/>
    <w:rsid w:val="00E97A2B"/>
    <w:rsid w:val="00F32FF8"/>
    <w:rsid w:val="00F77E72"/>
    <w:rsid w:val="00FB1E38"/>
    <w:rsid w:val="00FC2F7E"/>
    <w:rsid w:val="00FD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B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EC866-1491-4FB2-B1CF-00942367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АДМ-АЛМАЗНЫЙ3</cp:lastModifiedBy>
  <cp:revision>23</cp:revision>
  <cp:lastPrinted>2014-04-03T04:14:00Z</cp:lastPrinted>
  <dcterms:created xsi:type="dcterms:W3CDTF">2013-10-10T02:42:00Z</dcterms:created>
  <dcterms:modified xsi:type="dcterms:W3CDTF">2014-04-04T04:17:00Z</dcterms:modified>
</cp:coreProperties>
</file>